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83" w:rsidRDefault="003B3683" w:rsidP="003B368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 РАБОТЫ</w:t>
      </w:r>
    </w:p>
    <w:p w:rsidR="003B3683" w:rsidRDefault="003B3683" w:rsidP="003B368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Центра </w:t>
      </w:r>
      <w:proofErr w:type="spellStart"/>
      <w:r>
        <w:rPr>
          <w:rFonts w:ascii="Arial" w:hAnsi="Arial" w:cs="Arial"/>
          <w:b/>
          <w:sz w:val="24"/>
          <w:szCs w:val="24"/>
        </w:rPr>
        <w:t>допрофессиональной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и профессиональной подготовки</w:t>
      </w:r>
    </w:p>
    <w:p w:rsidR="003B3683" w:rsidRPr="00E31B1D" w:rsidRDefault="003B3683" w:rsidP="003B3683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2025-2026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уч.год</w:t>
      </w:r>
      <w:proofErr w:type="spellEnd"/>
      <w:proofErr w:type="gramEnd"/>
    </w:p>
    <w:p w:rsidR="003B3683" w:rsidRPr="001F2AA5" w:rsidRDefault="003B3683" w:rsidP="003B368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7"/>
        <w:gridCol w:w="1981"/>
        <w:gridCol w:w="1701"/>
      </w:tblGrid>
      <w:tr w:rsidR="003B3683" w:rsidTr="009261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</w:t>
            </w:r>
          </w:p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3B3683" w:rsidTr="009261CD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 работа</w:t>
            </w:r>
          </w:p>
        </w:tc>
      </w:tr>
      <w:tr w:rsidR="003B3683" w:rsidTr="009261CD">
        <w:trPr>
          <w:trHeight w:val="5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и утверждение плана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работы техникума на 2024-2025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</w:t>
            </w:r>
          </w:p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Сотрудничество со школами по различным направлениям.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Пролонгирование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договоров.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Участие в Областном фестивале профессий «Ярмарка вакансий»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Сентябрь,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профессиональных проб для обучающихся 6-11 классов в рамках федерального проекта «Билет в будущее»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3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профессиональных проб и мастер-классов для учащихся 6-9 классов районных школ Курганской области совместно с ЦОПП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Подготовка студентов-волонтеров и агитбригады техникума для оказания проведения мастер-классов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профпроб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педагогическим работникам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Участие в Региональном образовательном салоне в рамках чемпионата «Профессионалы»</w:t>
            </w:r>
          </w:p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профессиональных проб для учащихся школ в рамках Регионального этапа чемпионата «Профессионалы»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 совместно с работодателями Курганской области (ПАО КМЗ, АО «НПО «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Курганприбор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», ПАО «Синтез»)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Проведение Дня открытых дверей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Февраль-Апрель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rPr>
                <w:rFonts w:ascii="Arial" w:eastAsia="Calibri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Работа с учебными заведениями Курганской области и другими регионами</w:t>
            </w:r>
          </w:p>
        </w:tc>
      </w:tr>
      <w:tr w:rsidR="003B3683" w:rsidTr="009261CD">
        <w:trPr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Взаимодействие с ПОО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Работа с ПОО соседних регионов РФ и стран СНГ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Январь-май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групп из числа учащихся школ совместно с образовательными организациями для прохождения профессионального обучения на базе техникума в рамках проекта «Моя первая профессия»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Октябрь-Ноябрь,</w:t>
            </w:r>
          </w:p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Февраль-май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встреч с родителями абитуриентов на различных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мероприятиях г. Кургана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3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классные часы в школах города с привлечением членов студенческого 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профессиональных проб в рамках образовательного тура «Курган-возможности роста», совместно с ЦОПП и школами Курганской области.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Согласно плана ЦОПП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0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Индивидуальные и групповые консультации с абитуриентами и их родителями по профориентации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Февраль –май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Индивидуальная беседа со школьниками, принявшими участие в проекте «Билет в будущее»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Выезды в детские оздоровительные лагеря Курганской области 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работой. Проведение мастер-классов.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Рекламно-информационная деятельность</w:t>
            </w:r>
          </w:p>
        </w:tc>
      </w:tr>
      <w:tr w:rsidR="003B3683" w:rsidTr="009261CD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Разработка, издание и распространение информационных и рекламных материалов для абитуриентов:</w:t>
            </w:r>
          </w:p>
          <w:p w:rsidR="003B3683" w:rsidRDefault="003B3683" w:rsidP="003B3683">
            <w:pPr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буклетов, плакатов, листовок, стендов, баннеров; блокнотов с логотипом техникума;</w:t>
            </w:r>
          </w:p>
          <w:p w:rsidR="003B3683" w:rsidRDefault="003B3683" w:rsidP="003B3683">
            <w:pPr>
              <w:numPr>
                <w:ilvl w:val="0"/>
                <w:numId w:val="1"/>
              </w:numPr>
              <w:spacing w:after="0" w:line="240" w:lineRule="auto"/>
              <w:ind w:left="34" w:firstLine="42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обновление презентационных роликов о ГБПОУ КПТ для абитуриентов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Декабрь-апрель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Рассылка почтой информации о ГБПОУ КПТ в школы Курганской области, республику Казахстан, других городах Уральского федерального округа.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Сентябрь-май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Распространение информации о ГБПОУ КПТ через студентов техникума, выезжающих на практику, на место жительства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Второе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Реклама образовательных услуг техникума в СМИ – газеты, телевидение, реклама на транспорте, сети Интернет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Обновление информации на сайтах техникума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Контроль</w:t>
            </w: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Подготовка отчетов по </w:t>
            </w:r>
            <w:proofErr w:type="spellStart"/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Декабрь</w:t>
            </w:r>
          </w:p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Контроль выполнения программ профессионального обучения для школьников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рамках реализации сроков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B81E24" w:rsidRDefault="003B3683" w:rsidP="009261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Приемная кампания</w:t>
            </w: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Согласование контрольных цифр приема на 2025-2026 </w:t>
            </w:r>
            <w:proofErr w:type="spellStart"/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уч.г</w:t>
            </w:r>
            <w:proofErr w:type="spellEnd"/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с попечительским советом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Составление Правил приема на 2025-2026уч.г.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информации на сайте по вопросам приема, в ФИС ГИА и Приема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 марта</w:t>
            </w:r>
          </w:p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1 июня</w:t>
            </w:r>
          </w:p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До 1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Участие в конкурсном отборе на КЦП на 2025-2026 </w:t>
            </w:r>
            <w:proofErr w:type="spellStart"/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уч.г</w:t>
            </w:r>
            <w:proofErr w:type="spellEnd"/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работы приемной кампании - 2025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личных дел абитуриентов, приказа о зачислении в техникум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Заполнение ФИС ГИА, УРАЛ-СПО, АИС «Профессиональное обучение»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Трудоустройство</w:t>
            </w: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Отчет в Департамент образования и молодежной политики Курганской области по трудоустройству выпускных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B81E2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81E24"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работы Центра по трудоустройству выпускников совместно с кураторами выпускных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Трудоустройство студентов 3-4 курсов по востребованным региональным профессиям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27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ind w:right="350"/>
              <w:rPr>
                <w:rFonts w:ascii="Arial" w:eastAsia="Calibri" w:hAnsi="Arial" w:cs="Arial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  <w:t xml:space="preserve">Профессиональное обучение </w:t>
            </w:r>
          </w:p>
        </w:tc>
      </w:tr>
      <w:tr w:rsidR="003B3683" w:rsidTr="009261CD">
        <w:trPr>
          <w:trHeight w:val="373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Организационная деятельность</w:t>
            </w:r>
          </w:p>
        </w:tc>
      </w:tr>
      <w:tr w:rsidR="003B3683" w:rsidTr="009261CD">
        <w:trPr>
          <w:trHeight w:val="1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Профессиональное обучение граждан по программам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профподготовки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, переподготовки, повышения квалификации 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доппрофессиональных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программ по запросу работодателей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Мониторинг заявок на обучение по программам профессиональной подготовки, переподготовки, повышения квалификации граждан и студентов техникума, формирование учебных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Разработка новых программ по профессиональному обучению. Утверждение программ согласно с работодателями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Заполнение книги выдачи свидетельств по проф. обучению, книги протоколов заседания квалификационной комиссии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5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Оформление и заказ свидетельств по профессиональному обучению в типографии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Подготовка папки документов от слушателей на каждую группу: договор, заявления, паспортные данные. Мониторинг качества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набора в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Своевременное оформление закрывающих документов на группу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выпуска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Составление ведомости фактически выданных часов преподавателями, мастерами производственного обучения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До 20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0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Работа с модулем ФИС ФРДО (Внесение сведений о документах дополнительного профессионального образования и о документах профессионального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выпуска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Профессиональное обучение граждан согласно договоров об оказании платных образовательных услуг совместно с ЦОПП г. Кургана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5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информации о проф. обучении на сайте техникума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Взаимодействие с ГИБДД по вопросам работа Автошколы техникума. Подтверждение информации о выдаче свидетельств о профессиональном обучении по запросам предприятий, УГИБДД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Оснащение материальной базы техникума совместно с базовыми предприятиями и предприятиями-партнерами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Профессиональное обучение по программам подготовки по рабочим профессиям «Слесарь МСР», «Оператор автоматических линий», «Контролер станочных и слесарных работ» и др. школьников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2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Взаимодействие с ГКУ ЦЗН г. Кургана</w:t>
            </w:r>
          </w:p>
        </w:tc>
      </w:tr>
      <w:tr w:rsidR="003B3683" w:rsidTr="009261CD">
        <w:trPr>
          <w:trHeight w:val="2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Направление коммерческого предложения в ГКУ ЦЗН г. Кургана по профессиональному обучению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запросу ГКУ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Оформление заявления и документов для включения техникума в Перечни образовательных организаций для обучения граждан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запросу ГКУ ЦЗН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Мониторинг сайта единой информационной системы в сфере закупок (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zakupki.gov.ru) </w:t>
            </w:r>
            <w:r>
              <w:rPr>
                <w:rFonts w:ascii="Arial" w:hAnsi="Arial" w:cs="Arial"/>
                <w:iCs/>
                <w:sz w:val="24"/>
                <w:szCs w:val="24"/>
                <w:lang w:eastAsia="en-US"/>
              </w:rPr>
              <w:t>с целью участия в электронных аукционах на оказание услуг по профессиональному обучению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Направление графика открытия учебных групп профессионального обучения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311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Отчётная деятельность</w:t>
            </w:r>
          </w:p>
        </w:tc>
      </w:tr>
      <w:tr w:rsidR="003B3683" w:rsidTr="009261CD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сведений в информационную систему АИС по основным программам профессионального обучения по форме федерального статистического наблюдения №ПО «Сведения о деятельности организации, осуществляющей образовательную деятельность по основным программам профессионального обучения» за 2023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Внесении сведений в информационную систему АИС по основным программам профессионального обучения по форме федерального статистического наблюдения №1ПК «Сведения о деятельности организации, осуществляющей образовательную деятельность по дополнительным профессиональным программам» за 2023 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Годовое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самообследование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>, план работы на учебный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Отчет по взаимодействию с ЦОПП г. Кургана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Ежеквартальный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 xml:space="preserve">Мероприятия по автошколе </w:t>
            </w: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Закрепление слушателей учебной группы за мастерами производственного обучения согласно графика вождения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набора в группу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Заявление в ГИБДД о включении группы в график проведение экзаменов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проведения внутреннего квалификационного экзамена на проверку практического вождения и теоретических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Регистрация группы первично сдающих и повторно сдающих, согласование даты сдачи с ГИБДД, оформление документов, экзамен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Подготовка и выдача свидетельств установленного образца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Мониторинг результатов сдачи экзамена на получение водительского удостоверения (теория, автодром, город)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По мере выпуска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Обновление информации на сайте техникума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683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Default="003B3683" w:rsidP="009261C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Взаимодействие с предприятиями города и области</w:t>
            </w:r>
          </w:p>
        </w:tc>
      </w:tr>
      <w:tr w:rsidR="003B3683" w:rsidTr="009261CD">
        <w:trPr>
          <w:trHeight w:val="1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Заключение и 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пролонгирование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годовых договоров о прохождении учебной и производственной практики обучающихся техникума с предприятиями г. Кургана: ПАО «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Курганмашзавод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», АО «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Курганхиммаш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», АО «АК «Корвет» и др.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2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Заключение и 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пролонгирование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годовых договоров о дуальном обучении обучающихся техникума с предприятиями г. Кургана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1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Взаимодействие с предприятиями по вопросам: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- привлечение специалистов предприятия в реализации программ среднего профессионального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1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Взаимодействие с предприятиями по вопросам: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личные встречи с руководителями отделов кадров предприятий по вопросу качества проведения производственных практик на предприятиях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Взаимодействие с предприятиями по вопросам: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- трудоустройство выпускников техникума согласно имеющихся вакантных мест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Взаимодействие с резидентами индустриальных парков и инновационными предприятиями по вопросам: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- производственной практики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- трудоустройства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- стажировки педагогических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течение </w:t>
            </w:r>
          </w:p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контроля производственных практик руководителями и мастерами производственных практик на предприятиях и организациях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Проведение ознакомительных экскурсий в лабораториях и цехах для обучающихся техникума на базовых предприятиях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Проведение представителями предприятий презентаций для выпускников техникума с целью дальнейшего трудоустройства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</w:t>
            </w:r>
          </w:p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Участие специалистов предприятий в качестве: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- членов комиссии в комплексных экзаменах в группе по профессиональным модулям согласно графика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членов жюри конкурсов профессионального мастерства, олимпиадах </w:t>
            </w:r>
          </w:p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председателей государственной аттестационной комиссии при проведении ГИА, 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демо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экзаменах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Заключение целевых договоров с предприятиями на обучение по специальностям техникума на очное и заочное отделение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0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77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lang w:eastAsia="ru-RU"/>
              </w:rPr>
            </w:pPr>
            <w:r w:rsidRPr="001A2014">
              <w:rPr>
                <w:rFonts w:ascii="Arial" w:eastAsia="Times New Roman" w:hAnsi="Arial" w:cs="Arial"/>
                <w:color w:val="auto"/>
                <w:lang w:eastAsia="ru-RU"/>
              </w:rPr>
              <w:t>Проведение рекламно-информационной кампании путем размещения соответствующих сведений на информационных стендах и отделах кадров предприятий Курганской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11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стажировок и повышения квалификации преподавательского состава на предприятиях города и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Согласно графика стажировки на 2023-2025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8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Участие обучающихся техникума во внутризаводских конкурсах профессионального мастерства на предприятиях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</w:t>
            </w:r>
          </w:p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Направления коммерческого предложения о спектре образовательных услуг по проф. обучению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Заключение договоров о направлении на производственную практику слушателей профессионального обучения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Заключение договора об оказании образовательных услуг с предприятием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По запросам</w:t>
            </w:r>
          </w:p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Согласование учебной программы проф. обучения с руководством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Реализация профессионального обучения на базе предприятия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По запросам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Привлечение специалистов предприятия в качестве председателя аттестационной комиссии на квалификационном экзамене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b/>
                <w:i/>
                <w:sz w:val="24"/>
                <w:szCs w:val="24"/>
                <w:lang w:eastAsia="en-US"/>
              </w:rPr>
              <w:t>Взаимодействие с Центром опережающей профессиональной подготовки</w:t>
            </w: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Взаимодействие с ЦОПП по вопросам проведения мастер-классов, 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профпроб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туров, встреч с работодателями в рамках различных мероприятий на базе ЦОПП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9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Согласование учебных программы проф. обучения с ЦОПП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Заполнение страницы техникума на сайте ЦОПП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По требованию ЦОПП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6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Совместная деятельность с ЦОПП по федеральному проекту «Содействие занятости». Подача заявки в ФГБОУ ДПО ИРПО для участия в проекте «Демография»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3B3683" w:rsidTr="009261CD">
        <w:trPr>
          <w:trHeight w:val="4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Профессиональное обучение граждан, по востребованным профессиям по запросу работодателей совместно с ЦОПП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A2014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83" w:rsidRPr="001A2014" w:rsidRDefault="003B3683" w:rsidP="009261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3B3683" w:rsidRDefault="003B3683" w:rsidP="003B3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683" w:rsidRPr="001F2AA5" w:rsidRDefault="003B3683" w:rsidP="003B3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5556" w:rsidRPr="003B3683" w:rsidRDefault="00D85556">
      <w:pPr>
        <w:rPr>
          <w:rFonts w:ascii="Arial" w:hAnsi="Arial" w:cs="Arial"/>
          <w:b/>
          <w:sz w:val="24"/>
          <w:szCs w:val="24"/>
        </w:rPr>
      </w:pPr>
    </w:p>
    <w:sectPr w:rsidR="00D85556" w:rsidRPr="003B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908"/>
    <w:multiLevelType w:val="hybridMultilevel"/>
    <w:tmpl w:val="F670BEDC"/>
    <w:lvl w:ilvl="0" w:tplc="E3DC1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7A"/>
    <w:rsid w:val="003B3683"/>
    <w:rsid w:val="00D85556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BBEF"/>
  <w15:chartTrackingRefBased/>
  <w15:docId w15:val="{0AFDB419-E494-48D0-BE85-8CA10008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683"/>
    <w:pPr>
      <w:ind w:left="720"/>
      <w:contextualSpacing/>
    </w:pPr>
  </w:style>
  <w:style w:type="paragraph" w:customStyle="1" w:styleId="Default">
    <w:name w:val="Default"/>
    <w:rsid w:val="003B3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10555</Characters>
  <Application>Microsoft Office Word</Application>
  <DocSecurity>0</DocSecurity>
  <Lines>87</Lines>
  <Paragraphs>24</Paragraphs>
  <ScaleCrop>false</ScaleCrop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2025-03-03T04:40:00Z</dcterms:created>
  <dcterms:modified xsi:type="dcterms:W3CDTF">2025-03-03T04:41:00Z</dcterms:modified>
</cp:coreProperties>
</file>