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32" w:rsidRPr="00FB0566" w:rsidRDefault="00D54E32" w:rsidP="00022355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color w:val="1C1C1C"/>
          <w:kern w:val="36"/>
          <w:sz w:val="28"/>
          <w:szCs w:val="48"/>
          <w:lang w:eastAsia="ru-RU"/>
        </w:rPr>
      </w:pPr>
      <w:r w:rsidRPr="00FB0566">
        <w:rPr>
          <w:rFonts w:ascii="Helvetica" w:eastAsia="Times New Roman" w:hAnsi="Helvetica" w:cs="Helvetica"/>
          <w:b/>
          <w:color w:val="1C1C1C"/>
          <w:kern w:val="36"/>
          <w:sz w:val="28"/>
          <w:szCs w:val="48"/>
          <w:lang w:eastAsia="ru-RU"/>
        </w:rPr>
        <w:t xml:space="preserve">Памятка для родителей </w:t>
      </w:r>
    </w:p>
    <w:p w:rsidR="00D54E32" w:rsidRPr="00FB0566" w:rsidRDefault="00D54E32" w:rsidP="00022355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color w:val="1C1C1C"/>
          <w:kern w:val="36"/>
          <w:sz w:val="36"/>
          <w:szCs w:val="48"/>
          <w:lang w:eastAsia="ru-RU"/>
        </w:rPr>
      </w:pPr>
      <w:r w:rsidRPr="00FB0566">
        <w:rPr>
          <w:rFonts w:ascii="Helvetica" w:eastAsia="Times New Roman" w:hAnsi="Helvetica" w:cs="Helvetica"/>
          <w:b/>
          <w:color w:val="1C1C1C"/>
          <w:kern w:val="36"/>
          <w:sz w:val="28"/>
          <w:szCs w:val="48"/>
          <w:lang w:eastAsia="ru-RU"/>
        </w:rPr>
        <w:t>о мерах профилактики преступлений, совершенных в отношении несовершеннолетних детей</w:t>
      </w:r>
    </w:p>
    <w:p w:rsidR="00022355" w:rsidRDefault="00022355" w:rsidP="00022355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p w:rsidR="008614B9" w:rsidRPr="00FB0566" w:rsidRDefault="00BE7AC2" w:rsidP="00022355">
      <w:pPr>
        <w:spacing w:after="0" w:line="240" w:lineRule="auto"/>
        <w:rPr>
          <w:rFonts w:ascii="Helvetica" w:eastAsia="Times New Roman" w:hAnsi="Helvetica" w:cs="Helvetica"/>
          <w:i/>
          <w:color w:val="1C1C1C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3230</wp:posOffset>
            </wp:positionH>
            <wp:positionV relativeFrom="paragraph">
              <wp:posOffset>276</wp:posOffset>
            </wp:positionV>
            <wp:extent cx="2037715" cy="2236470"/>
            <wp:effectExtent l="0" t="0" r="635" b="0"/>
            <wp:wrapTight wrapText="bothSides">
              <wp:wrapPolygon edited="0">
                <wp:start x="0" y="0"/>
                <wp:lineTo x="0" y="21342"/>
                <wp:lineTo x="21405" y="21342"/>
                <wp:lineTo x="21405" y="0"/>
                <wp:lineTo x="0" y="0"/>
              </wp:wrapPolygon>
            </wp:wrapTight>
            <wp:docPr id="1" name="Рисунок 1" descr="ВНИМАНИЮ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НИМАНИЮ РОДИТЕЛ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4B9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 xml:space="preserve">          </w:t>
      </w:r>
      <w:r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 xml:space="preserve">                     </w:t>
      </w:r>
      <w:r w:rsidR="008614B9" w:rsidRPr="00FB0566">
        <w:rPr>
          <w:rFonts w:ascii="Helvetica" w:eastAsia="Times New Roman" w:hAnsi="Helvetica" w:cs="Helvetica"/>
          <w:i/>
          <w:color w:val="1C1C1C"/>
          <w:sz w:val="27"/>
          <w:szCs w:val="27"/>
          <w:lang w:eastAsia="ru-RU"/>
        </w:rPr>
        <w:t>Эта памятка для тех, кто</w:t>
      </w:r>
    </w:p>
    <w:p w:rsidR="00D54E32" w:rsidRPr="008614B9" w:rsidRDefault="00D54E32" w:rsidP="00022355">
      <w:pPr>
        <w:spacing w:after="0" w:line="240" w:lineRule="auto"/>
        <w:rPr>
          <w:rFonts w:ascii="Helvetica" w:eastAsia="Times New Roman" w:hAnsi="Helvetica" w:cs="Helvetica"/>
          <w:i/>
          <w:color w:val="1C1C1C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 xml:space="preserve"> </w:t>
      </w:r>
      <w:r w:rsidRPr="008614B9">
        <w:rPr>
          <w:rFonts w:ascii="Helvetica" w:eastAsia="Times New Roman" w:hAnsi="Helvetica" w:cs="Helvetica"/>
          <w:i/>
          <w:color w:val="1C1C1C"/>
          <w:sz w:val="27"/>
          <w:szCs w:val="27"/>
          <w:lang w:eastAsia="ru-RU"/>
        </w:rPr>
        <w:t>НЕ ХОЧЕТ, чтобы его ребенок стал жертвой преступления;</w:t>
      </w:r>
    </w:p>
    <w:p w:rsidR="00022355" w:rsidRPr="00022355" w:rsidRDefault="008614B9" w:rsidP="00022355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8614B9">
        <w:rPr>
          <w:rFonts w:ascii="Helvetica" w:eastAsia="Times New Roman" w:hAnsi="Helvetica" w:cs="Helvetica"/>
          <w:i/>
          <w:color w:val="1C1C1C"/>
          <w:sz w:val="27"/>
          <w:szCs w:val="27"/>
          <w:lang w:eastAsia="ru-RU"/>
        </w:rPr>
        <w:t xml:space="preserve"> </w:t>
      </w:r>
      <w:r w:rsidR="00D54E32" w:rsidRPr="008614B9">
        <w:rPr>
          <w:rFonts w:ascii="Helvetica" w:eastAsia="Times New Roman" w:hAnsi="Helvetica" w:cs="Helvetica"/>
          <w:i/>
          <w:color w:val="1C1C1C"/>
          <w:sz w:val="27"/>
          <w:szCs w:val="27"/>
          <w:lang w:eastAsia="ru-RU"/>
        </w:rPr>
        <w:t>ГОТОВ совместно с предохранительными органами добиваться заслуженного наказания за совершение преступлений в отношении жизни и половой неприкосновенности детей и подростков.</w:t>
      </w:r>
      <w:r w:rsidR="00022355"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p w:rsidR="0035680C" w:rsidRDefault="0035680C" w:rsidP="00D54E32">
      <w:pPr>
        <w:spacing w:after="0" w:line="240" w:lineRule="auto"/>
        <w:jc w:val="right"/>
        <w:rPr>
          <w:rFonts w:ascii="Helvetica" w:eastAsia="Times New Roman" w:hAnsi="Helvetica" w:cs="Helvetica"/>
          <w:i/>
          <w:color w:val="1C1C1C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i/>
          <w:color w:val="1C1C1C"/>
          <w:sz w:val="27"/>
          <w:szCs w:val="27"/>
          <w:lang w:eastAsia="ru-RU"/>
        </w:rPr>
        <w:t xml:space="preserve">    </w:t>
      </w:r>
    </w:p>
    <w:p w:rsidR="00022355" w:rsidRPr="008614B9" w:rsidRDefault="0035680C" w:rsidP="00D54E32">
      <w:pPr>
        <w:spacing w:after="0" w:line="240" w:lineRule="auto"/>
        <w:jc w:val="right"/>
        <w:rPr>
          <w:rFonts w:ascii="Helvetica" w:eastAsia="Times New Roman" w:hAnsi="Helvetica" w:cs="Helvetica"/>
          <w:i/>
          <w:color w:val="1C1C1C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i/>
          <w:color w:val="1C1C1C"/>
          <w:sz w:val="27"/>
          <w:szCs w:val="27"/>
          <w:lang w:eastAsia="ru-RU"/>
        </w:rPr>
        <w:t xml:space="preserve">   </w:t>
      </w:r>
      <w:r w:rsidR="00022355" w:rsidRPr="00FB0566">
        <w:rPr>
          <w:rFonts w:ascii="Helvetica" w:eastAsia="Times New Roman" w:hAnsi="Helvetica" w:cs="Helvetica"/>
          <w:i/>
          <w:color w:val="1C1C1C"/>
          <w:sz w:val="32"/>
          <w:szCs w:val="27"/>
          <w:lang w:eastAsia="ru-RU"/>
        </w:rPr>
        <w:t>Правила безопасного поведения могут помочь</w:t>
      </w:r>
      <w:r w:rsidR="00022355" w:rsidRPr="00FB0566">
        <w:rPr>
          <w:rFonts w:ascii="Helvetica" w:eastAsia="Times New Roman" w:hAnsi="Helvetica" w:cs="Helvetica"/>
          <w:i/>
          <w:color w:val="1C1C1C"/>
          <w:sz w:val="28"/>
          <w:szCs w:val="27"/>
          <w:lang w:eastAsia="ru-RU"/>
        </w:rPr>
        <w:t xml:space="preserve"> </w:t>
      </w:r>
      <w:r w:rsidR="00022355" w:rsidRPr="008614B9">
        <w:rPr>
          <w:rFonts w:ascii="Helvetica" w:eastAsia="Times New Roman" w:hAnsi="Helvetica" w:cs="Helvetica"/>
          <w:i/>
          <w:color w:val="1C1C1C"/>
          <w:sz w:val="27"/>
          <w:szCs w:val="27"/>
          <w:lang w:eastAsia="ru-RU"/>
        </w:rPr>
        <w:t xml:space="preserve">несовершеннолетним </w:t>
      </w:r>
      <w:r w:rsidR="00022355" w:rsidRPr="00FB0566">
        <w:rPr>
          <w:rFonts w:ascii="Helvetica" w:eastAsia="Times New Roman" w:hAnsi="Helvetica" w:cs="Helvetica"/>
          <w:i/>
          <w:color w:val="1C1C1C"/>
          <w:sz w:val="32"/>
          <w:szCs w:val="27"/>
          <w:lang w:eastAsia="ru-RU"/>
        </w:rPr>
        <w:t xml:space="preserve">избежать насилия </w:t>
      </w:r>
      <w:r w:rsidR="00022355" w:rsidRPr="008614B9">
        <w:rPr>
          <w:rFonts w:ascii="Helvetica" w:eastAsia="Times New Roman" w:hAnsi="Helvetica" w:cs="Helvetica"/>
          <w:i/>
          <w:color w:val="1C1C1C"/>
          <w:sz w:val="27"/>
          <w:szCs w:val="27"/>
          <w:lang w:eastAsia="ru-RU"/>
        </w:rPr>
        <w:t xml:space="preserve">и сохранить свое физическое и психическое здоровье. </w:t>
      </w:r>
      <w:r w:rsidR="00022355" w:rsidRPr="00FB0566">
        <w:rPr>
          <w:rFonts w:ascii="Helvetica" w:eastAsia="Times New Roman" w:hAnsi="Helvetica" w:cs="Helvetica"/>
          <w:i/>
          <w:color w:val="1C1C1C"/>
          <w:sz w:val="32"/>
          <w:szCs w:val="27"/>
          <w:lang w:eastAsia="ru-RU"/>
        </w:rPr>
        <w:t>Обсудите</w:t>
      </w:r>
      <w:r w:rsidR="00022355" w:rsidRPr="008614B9">
        <w:rPr>
          <w:rFonts w:ascii="Helvetica" w:eastAsia="Times New Roman" w:hAnsi="Helvetica" w:cs="Helvetica"/>
          <w:i/>
          <w:color w:val="1C1C1C"/>
          <w:sz w:val="27"/>
          <w:szCs w:val="27"/>
          <w:lang w:eastAsia="ru-RU"/>
        </w:rPr>
        <w:t xml:space="preserve"> </w:t>
      </w:r>
      <w:r w:rsidR="00C92980" w:rsidRPr="008614B9">
        <w:rPr>
          <w:rFonts w:ascii="Helvetica" w:eastAsia="Times New Roman" w:hAnsi="Helvetica" w:cs="Helvetica"/>
          <w:i/>
          <w:color w:val="1C1C1C"/>
          <w:sz w:val="27"/>
          <w:szCs w:val="27"/>
          <w:lang w:eastAsia="ru-RU"/>
        </w:rPr>
        <w:t xml:space="preserve"> </w:t>
      </w:r>
      <w:r w:rsidR="00022355" w:rsidRPr="008614B9">
        <w:rPr>
          <w:rFonts w:ascii="Helvetica" w:eastAsia="Times New Roman" w:hAnsi="Helvetica" w:cs="Helvetica"/>
          <w:i/>
          <w:color w:val="1C1C1C"/>
          <w:sz w:val="27"/>
          <w:szCs w:val="27"/>
          <w:lang w:eastAsia="ru-RU"/>
        </w:rPr>
        <w:t xml:space="preserve"> </w:t>
      </w:r>
      <w:r w:rsidR="00BE7AC2" w:rsidRPr="00BE7AC2">
        <w:rPr>
          <w:rFonts w:ascii="Helvetica" w:eastAsia="Times New Roman" w:hAnsi="Helvetica" w:cs="Helvetica"/>
          <w:i/>
          <w:color w:val="1C1C1C"/>
          <w:sz w:val="32"/>
          <w:szCs w:val="27"/>
          <w:lang w:eastAsia="ru-RU"/>
        </w:rPr>
        <w:t>с подростком</w:t>
      </w:r>
      <w:r w:rsidR="00BE7AC2">
        <w:rPr>
          <w:rFonts w:ascii="Helvetica" w:eastAsia="Times New Roman" w:hAnsi="Helvetica" w:cs="Helvetica"/>
          <w:i/>
          <w:color w:val="1C1C1C"/>
          <w:sz w:val="27"/>
          <w:szCs w:val="27"/>
          <w:lang w:eastAsia="ru-RU"/>
        </w:rPr>
        <w:t xml:space="preserve"> </w:t>
      </w:r>
      <w:r w:rsidR="00022355" w:rsidRPr="008614B9">
        <w:rPr>
          <w:rFonts w:ascii="Helvetica" w:eastAsia="Times New Roman" w:hAnsi="Helvetica" w:cs="Helvetica"/>
          <w:i/>
          <w:color w:val="1C1C1C"/>
          <w:sz w:val="27"/>
          <w:szCs w:val="27"/>
          <w:lang w:eastAsia="ru-RU"/>
        </w:rPr>
        <w:t xml:space="preserve">полученную </w:t>
      </w:r>
      <w:r w:rsidR="00022355" w:rsidRPr="00FB0566">
        <w:rPr>
          <w:rFonts w:ascii="Helvetica" w:eastAsia="Times New Roman" w:hAnsi="Helvetica" w:cs="Helvetica"/>
          <w:i/>
          <w:color w:val="1C1C1C"/>
          <w:sz w:val="32"/>
          <w:szCs w:val="27"/>
          <w:lang w:eastAsia="ru-RU"/>
        </w:rPr>
        <w:t>информацию</w:t>
      </w:r>
      <w:r w:rsidR="00022355" w:rsidRPr="008614B9">
        <w:rPr>
          <w:rFonts w:ascii="Helvetica" w:eastAsia="Times New Roman" w:hAnsi="Helvetica" w:cs="Helvetica"/>
          <w:i/>
          <w:color w:val="1C1C1C"/>
          <w:sz w:val="27"/>
          <w:szCs w:val="27"/>
          <w:lang w:eastAsia="ru-RU"/>
        </w:rPr>
        <w:t xml:space="preserve">. Убедитесь в том, насколько </w:t>
      </w:r>
      <w:r w:rsidR="00D54E32" w:rsidRPr="008614B9">
        <w:rPr>
          <w:rFonts w:ascii="Helvetica" w:eastAsia="Times New Roman" w:hAnsi="Helvetica" w:cs="Helvetica"/>
          <w:i/>
          <w:color w:val="1C1C1C"/>
          <w:sz w:val="27"/>
          <w:szCs w:val="27"/>
          <w:lang w:eastAsia="ru-RU"/>
        </w:rPr>
        <w:t>подросток</w:t>
      </w:r>
      <w:r w:rsidR="00022355" w:rsidRPr="008614B9">
        <w:rPr>
          <w:rFonts w:ascii="Helvetica" w:eastAsia="Times New Roman" w:hAnsi="Helvetica" w:cs="Helvetica"/>
          <w:i/>
          <w:color w:val="1C1C1C"/>
          <w:sz w:val="27"/>
          <w:szCs w:val="27"/>
          <w:lang w:eastAsia="ru-RU"/>
        </w:rPr>
        <w:t xml:space="preserve"> верно понял правила безопасного поведения, и насколько он готов их использовать в жизни. При этом старайтесь не запугивать </w:t>
      </w:r>
      <w:r>
        <w:rPr>
          <w:rFonts w:ascii="Helvetica" w:eastAsia="Times New Roman" w:hAnsi="Helvetica" w:cs="Helvetica"/>
          <w:i/>
          <w:color w:val="1C1C1C"/>
          <w:sz w:val="27"/>
          <w:szCs w:val="27"/>
          <w:lang w:eastAsia="ru-RU"/>
        </w:rPr>
        <w:t>его</w:t>
      </w:r>
      <w:r w:rsidR="00022355" w:rsidRPr="008614B9">
        <w:rPr>
          <w:rFonts w:ascii="Helvetica" w:eastAsia="Times New Roman" w:hAnsi="Helvetica" w:cs="Helvetica"/>
          <w:i/>
          <w:color w:val="1C1C1C"/>
          <w:sz w:val="27"/>
          <w:szCs w:val="27"/>
          <w:lang w:eastAsia="ru-RU"/>
        </w:rPr>
        <w:t xml:space="preserve"> рассказами о том, что произойдет, если не следовать правилам. </w:t>
      </w:r>
      <w:r w:rsidR="008614B9" w:rsidRPr="008614B9">
        <w:rPr>
          <w:rFonts w:ascii="Helvetica" w:eastAsia="Times New Roman" w:hAnsi="Helvetica" w:cs="Helvetica"/>
          <w:i/>
          <w:color w:val="1C1C1C"/>
          <w:sz w:val="27"/>
          <w:szCs w:val="27"/>
          <w:lang w:eastAsia="ru-RU"/>
        </w:rPr>
        <w:t>Э</w:t>
      </w:r>
      <w:r w:rsidR="00022355" w:rsidRPr="008614B9">
        <w:rPr>
          <w:rFonts w:ascii="Helvetica" w:eastAsia="Times New Roman" w:hAnsi="Helvetica" w:cs="Helvetica"/>
          <w:i/>
          <w:color w:val="1C1C1C"/>
          <w:sz w:val="27"/>
          <w:szCs w:val="27"/>
          <w:lang w:eastAsia="ru-RU"/>
        </w:rPr>
        <w:t xml:space="preserve">то сильно навредит </w:t>
      </w:r>
      <w:r>
        <w:rPr>
          <w:rFonts w:ascii="Helvetica" w:eastAsia="Times New Roman" w:hAnsi="Helvetica" w:cs="Helvetica"/>
          <w:i/>
          <w:color w:val="1C1C1C"/>
          <w:sz w:val="27"/>
          <w:szCs w:val="27"/>
          <w:lang w:eastAsia="ru-RU"/>
        </w:rPr>
        <w:t>подростку</w:t>
      </w:r>
      <w:r w:rsidR="00022355" w:rsidRPr="008614B9">
        <w:rPr>
          <w:rFonts w:ascii="Helvetica" w:eastAsia="Times New Roman" w:hAnsi="Helvetica" w:cs="Helvetica"/>
          <w:i/>
          <w:color w:val="1C1C1C"/>
          <w:sz w:val="27"/>
          <w:szCs w:val="27"/>
          <w:lang w:eastAsia="ru-RU"/>
        </w:rPr>
        <w:t>, лишив его способности правильно реагировать в опасной ситуации.</w:t>
      </w:r>
    </w:p>
    <w:p w:rsidR="0035680C" w:rsidRDefault="0035680C" w:rsidP="00022355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</w:p>
    <w:p w:rsidR="00022355" w:rsidRPr="00022355" w:rsidRDefault="00022355" w:rsidP="008614B9">
      <w:pPr>
        <w:spacing w:after="0" w:line="240" w:lineRule="auto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BE7AC2">
        <w:rPr>
          <w:rFonts w:ascii="Helvetica" w:eastAsia="Times New Roman" w:hAnsi="Helvetica" w:cs="Helvetica"/>
          <w:b/>
          <w:color w:val="1C1C1C"/>
          <w:sz w:val="27"/>
          <w:szCs w:val="27"/>
          <w:lang w:eastAsia="ru-RU"/>
        </w:rPr>
        <w:t>Не следует</w:t>
      </w:r>
      <w:r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 xml:space="preserve"> </w:t>
      </w:r>
      <w:r w:rsidR="008614B9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подростк</w:t>
      </w:r>
      <w:r w:rsidR="0035680C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 xml:space="preserve">ам </w:t>
      </w:r>
      <w:r w:rsidR="008614B9" w:rsidRPr="00BE7AC2">
        <w:rPr>
          <w:rFonts w:ascii="Helvetica" w:eastAsia="Times New Roman" w:hAnsi="Helvetica" w:cs="Helvetica"/>
          <w:b/>
          <w:color w:val="1C1C1C"/>
          <w:sz w:val="27"/>
          <w:szCs w:val="27"/>
          <w:lang w:eastAsia="ru-RU"/>
        </w:rPr>
        <w:t>рекомендовать</w:t>
      </w:r>
      <w:r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 xml:space="preserve"> беспрекословно и </w:t>
      </w:r>
      <w:r w:rsidRPr="00BE7AC2">
        <w:rPr>
          <w:rFonts w:ascii="Helvetica" w:eastAsia="Times New Roman" w:hAnsi="Helvetica" w:cs="Helvetica"/>
          <w:b/>
          <w:color w:val="1C1C1C"/>
          <w:sz w:val="27"/>
          <w:szCs w:val="27"/>
          <w:lang w:eastAsia="ru-RU"/>
        </w:rPr>
        <w:t>не задумываясь, выполнять</w:t>
      </w:r>
      <w:r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 xml:space="preserve"> </w:t>
      </w:r>
      <w:r w:rsidRPr="00BE7AC2">
        <w:rPr>
          <w:rFonts w:ascii="Helvetica" w:eastAsia="Times New Roman" w:hAnsi="Helvetica" w:cs="Helvetica"/>
          <w:b/>
          <w:color w:val="1C1C1C"/>
          <w:sz w:val="27"/>
          <w:szCs w:val="27"/>
          <w:lang w:eastAsia="ru-RU"/>
        </w:rPr>
        <w:t>все требования взрослых</w:t>
      </w:r>
      <w:r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 xml:space="preserve">. Такое поведение может создать благоприятные условия для совершения преступлений в отношении </w:t>
      </w:r>
      <w:r w:rsidR="008614B9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их</w:t>
      </w:r>
      <w:r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.</w:t>
      </w:r>
    </w:p>
    <w:p w:rsidR="00022355" w:rsidRPr="00022355" w:rsidRDefault="00022355" w:rsidP="008614B9">
      <w:pPr>
        <w:spacing w:after="0" w:line="240" w:lineRule="auto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p w:rsidR="00022355" w:rsidRPr="00022355" w:rsidRDefault="00022355" w:rsidP="008614B9">
      <w:pPr>
        <w:spacing w:after="0" w:line="240" w:lineRule="auto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 xml:space="preserve">Соблюдая правила безопасности, ваш ребенок сможет принять самое правильное решение в сложной ситуации и избежать встречи с преступником. </w:t>
      </w:r>
    </w:p>
    <w:p w:rsidR="0035680C" w:rsidRDefault="0035680C" w:rsidP="0035680C">
      <w:pPr>
        <w:spacing w:after="0" w:line="240" w:lineRule="auto"/>
        <w:rPr>
          <w:rFonts w:ascii="Helvetica" w:eastAsia="Times New Roman" w:hAnsi="Helvetica" w:cs="Helvetica"/>
          <w:b/>
          <w:bCs/>
          <w:color w:val="1C1C1C"/>
          <w:sz w:val="27"/>
          <w:szCs w:val="27"/>
          <w:lang w:eastAsia="ru-RU"/>
        </w:rPr>
      </w:pPr>
    </w:p>
    <w:p w:rsidR="0035680C" w:rsidRDefault="0035680C" w:rsidP="0035680C">
      <w:pPr>
        <w:spacing w:after="0" w:line="240" w:lineRule="auto"/>
        <w:rPr>
          <w:rFonts w:ascii="Helvetica" w:eastAsia="Times New Roman" w:hAnsi="Helvetica" w:cs="Helvetica"/>
          <w:b/>
          <w:bCs/>
          <w:color w:val="1C1C1C"/>
          <w:sz w:val="27"/>
          <w:szCs w:val="27"/>
          <w:lang w:eastAsia="ru-RU"/>
        </w:rPr>
      </w:pPr>
      <w:r w:rsidRPr="00022355">
        <w:rPr>
          <w:rFonts w:ascii="Helvetica" w:eastAsia="Times New Roman" w:hAnsi="Helvetica" w:cs="Helvetica"/>
          <w:b/>
          <w:bCs/>
          <w:color w:val="1C1C1C"/>
          <w:sz w:val="27"/>
          <w:szCs w:val="27"/>
          <w:lang w:eastAsia="ru-RU"/>
        </w:rPr>
        <w:t xml:space="preserve">Родителям необходимо научить </w:t>
      </w:r>
      <w:r>
        <w:rPr>
          <w:rFonts w:ascii="Helvetica" w:eastAsia="Times New Roman" w:hAnsi="Helvetica" w:cs="Helvetica"/>
          <w:b/>
          <w:bCs/>
          <w:color w:val="1C1C1C"/>
          <w:sz w:val="27"/>
          <w:szCs w:val="27"/>
          <w:lang w:eastAsia="ru-RU"/>
        </w:rPr>
        <w:t>подростка</w:t>
      </w:r>
      <w:r w:rsidRPr="00022355">
        <w:rPr>
          <w:rFonts w:ascii="Helvetica" w:eastAsia="Times New Roman" w:hAnsi="Helvetica" w:cs="Helvetica"/>
          <w:b/>
          <w:bCs/>
          <w:color w:val="1C1C1C"/>
          <w:sz w:val="27"/>
          <w:szCs w:val="27"/>
          <w:lang w:eastAsia="ru-RU"/>
        </w:rPr>
        <w:t xml:space="preserve"> выражать отказ</w:t>
      </w:r>
      <w:r>
        <w:rPr>
          <w:rFonts w:ascii="Helvetica" w:eastAsia="Times New Roman" w:hAnsi="Helvetica" w:cs="Helvetica"/>
          <w:b/>
          <w:bCs/>
          <w:color w:val="1C1C1C"/>
          <w:sz w:val="27"/>
          <w:szCs w:val="27"/>
          <w:lang w:eastAsia="ru-RU"/>
        </w:rPr>
        <w:t>:</w:t>
      </w:r>
      <w:r>
        <w:rPr>
          <w:rFonts w:ascii="Helvetica" w:eastAsia="Times New Roman" w:hAnsi="Helvetica" w:cs="Helvetica"/>
          <w:b/>
          <w:bCs/>
          <w:color w:val="1C1C1C"/>
          <w:sz w:val="27"/>
          <w:szCs w:val="27"/>
          <w:lang w:eastAsia="ru-RU"/>
        </w:rPr>
        <w:t xml:space="preserve"> </w:t>
      </w:r>
    </w:p>
    <w:p w:rsidR="008614B9" w:rsidRDefault="008614B9" w:rsidP="00022355">
      <w:pPr>
        <w:spacing w:after="0" w:line="240" w:lineRule="auto"/>
        <w:rPr>
          <w:rFonts w:ascii="Helvetica" w:eastAsia="Times New Roman" w:hAnsi="Helvetica" w:cs="Helvetica"/>
          <w:b/>
          <w:bCs/>
          <w:color w:val="1C1C1C"/>
          <w:sz w:val="27"/>
          <w:szCs w:val="27"/>
          <w:lang w:eastAsia="ru-RU"/>
        </w:rPr>
      </w:pPr>
    </w:p>
    <w:p w:rsidR="00022355" w:rsidRPr="00022355" w:rsidRDefault="00022355" w:rsidP="00022355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022355">
        <w:rPr>
          <w:rFonts w:ascii="Helvetica" w:eastAsia="Times New Roman" w:hAnsi="Helvetica" w:cs="Helvetica"/>
          <w:b/>
          <w:bCs/>
          <w:color w:val="1C1C1C"/>
          <w:sz w:val="27"/>
          <w:szCs w:val="27"/>
          <w:lang w:eastAsia="ru-RU"/>
        </w:rPr>
        <w:t>«Правила четырех «не»:</w:t>
      </w:r>
    </w:p>
    <w:p w:rsidR="00022355" w:rsidRPr="00022355" w:rsidRDefault="00022355" w:rsidP="00022355">
      <w:pPr>
        <w:numPr>
          <w:ilvl w:val="0"/>
          <w:numId w:val="2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не разговаривай с незнакомцами и не впускай их в дом;</w:t>
      </w:r>
    </w:p>
    <w:p w:rsidR="00022355" w:rsidRPr="00022355" w:rsidRDefault="00022355" w:rsidP="00022355">
      <w:pPr>
        <w:numPr>
          <w:ilvl w:val="0"/>
          <w:numId w:val="2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не заходи с ними в лифт или подъезд;</w:t>
      </w:r>
    </w:p>
    <w:p w:rsidR="00022355" w:rsidRPr="00022355" w:rsidRDefault="00022355" w:rsidP="00022355">
      <w:pPr>
        <w:numPr>
          <w:ilvl w:val="0"/>
          <w:numId w:val="2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не садись в машину к незнакомцам;</w:t>
      </w:r>
    </w:p>
    <w:p w:rsidR="00022355" w:rsidRPr="00022355" w:rsidRDefault="00022355" w:rsidP="00022355">
      <w:pPr>
        <w:numPr>
          <w:ilvl w:val="0"/>
          <w:numId w:val="2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не задерживайся на улице после школы, особенно с наступлением темноты.</w:t>
      </w:r>
    </w:p>
    <w:p w:rsidR="00022355" w:rsidRPr="00022355" w:rsidRDefault="00022355" w:rsidP="00022355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p w:rsidR="00022355" w:rsidRPr="00022355" w:rsidRDefault="00022355" w:rsidP="00022355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022355">
        <w:rPr>
          <w:rFonts w:ascii="Helvetica" w:eastAsia="Times New Roman" w:hAnsi="Helvetica" w:cs="Helvetica"/>
          <w:b/>
          <w:bCs/>
          <w:color w:val="1C1C1C"/>
          <w:sz w:val="27"/>
          <w:szCs w:val="27"/>
          <w:lang w:eastAsia="ru-RU"/>
        </w:rPr>
        <w:t>На улице:</w:t>
      </w:r>
    </w:p>
    <w:p w:rsidR="00022355" w:rsidRPr="00022355" w:rsidRDefault="00022355" w:rsidP="00022355">
      <w:pPr>
        <w:numPr>
          <w:ilvl w:val="0"/>
          <w:numId w:val="3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Выходя из дома, всегда предупреждай, куда ты идешь, где будешь и во сколько ты вернешься. Если возвращаешься домой поздно вечером, проси, чтобы тебя встретили.</w:t>
      </w:r>
    </w:p>
    <w:p w:rsidR="00022355" w:rsidRPr="00022355" w:rsidRDefault="00022355" w:rsidP="00022355">
      <w:pPr>
        <w:numPr>
          <w:ilvl w:val="0"/>
          <w:numId w:val="3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lastRenderedPageBreak/>
        <w:t>В общественном транспорте садись ближе к водителю, чтобы он мог тебя видеть. Не вступай в разговоры с незнакомыми пассажирами, не рассказывай куда едешь и где живешь.</w:t>
      </w:r>
    </w:p>
    <w:p w:rsidR="00022355" w:rsidRPr="00022355" w:rsidRDefault="00022355" w:rsidP="00FB0566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Если необходимо пройти в темное время суток, постарайся идти вместе с людьми. Переходи улицу по подземному переходу в группе людей.</w:t>
      </w:r>
    </w:p>
    <w:p w:rsidR="00022355" w:rsidRPr="00022355" w:rsidRDefault="00022355" w:rsidP="00FB0566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 xml:space="preserve">Не ходи в отдаленные и безлюдные места, </w:t>
      </w:r>
      <w:r w:rsidR="0035680C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на стройки</w:t>
      </w:r>
      <w:r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 xml:space="preserve"> и в заброшенны</w:t>
      </w:r>
      <w:r w:rsidR="0035680C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е</w:t>
      </w:r>
      <w:r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 xml:space="preserve"> дома. Если показалось, что кто-то тебя преследует, необходимо незамедлительно проследовать в людное место, обратиться к взрослому.</w:t>
      </w:r>
    </w:p>
    <w:p w:rsidR="00022355" w:rsidRPr="00022355" w:rsidRDefault="00022355" w:rsidP="00FB0566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Увидев впереди шумную компанию или пьяного, перейди на другую сторону улицы или измени маршрут, при этом не следует вступать в конфликты.</w:t>
      </w:r>
    </w:p>
    <w:p w:rsidR="00022355" w:rsidRPr="00022355" w:rsidRDefault="00022355" w:rsidP="00FB0566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Добирайся до дома только известным транспортом (троллейбусом, автобусом, маршруткой), никогда не останавливай чужую машину и не садись сам, если предлагают подвезти.</w:t>
      </w:r>
    </w:p>
    <w:p w:rsidR="00022355" w:rsidRPr="00022355" w:rsidRDefault="00022355" w:rsidP="00FB0566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Ни в коем случае не садись в машину, чтобы показать дорогу, магазин, аптеку, не выполняй никакие просьбы водителя.</w:t>
      </w:r>
    </w:p>
    <w:p w:rsidR="00022355" w:rsidRPr="00022355" w:rsidRDefault="00022355" w:rsidP="00FB0566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Идя вдоль дороги, выбирай маршрут так, чтобы идти навстречу транспорту.</w:t>
      </w:r>
    </w:p>
    <w:p w:rsidR="00022355" w:rsidRPr="00022355" w:rsidRDefault="00022355" w:rsidP="00FB0566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Если незнакомец просит пойти с ним и позвонить в квартиру, потому что ему не открывают, а тебе откроют - не ходи!</w:t>
      </w:r>
    </w:p>
    <w:p w:rsidR="00022355" w:rsidRPr="00022355" w:rsidRDefault="00022355" w:rsidP="00FB0566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Не иди с незнакомым человеком, если он предлагает угостить тебя конфетами, посмотреть животных, поиграть в компьютер, не бери у него напитки, конфеты.</w:t>
      </w:r>
    </w:p>
    <w:p w:rsidR="00022355" w:rsidRPr="00022355" w:rsidRDefault="00022355" w:rsidP="00FB0566">
      <w:pPr>
        <w:spacing w:after="0" w:line="240" w:lineRule="auto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p w:rsidR="00022355" w:rsidRPr="00022355" w:rsidRDefault="00022355" w:rsidP="00FB0566">
      <w:pPr>
        <w:spacing w:after="0" w:line="240" w:lineRule="auto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022355">
        <w:rPr>
          <w:rFonts w:ascii="Helvetica" w:eastAsia="Times New Roman" w:hAnsi="Helvetica" w:cs="Helvetica"/>
          <w:b/>
          <w:bCs/>
          <w:color w:val="1C1C1C"/>
          <w:sz w:val="27"/>
          <w:szCs w:val="27"/>
          <w:lang w:eastAsia="ru-RU"/>
        </w:rPr>
        <w:t>В подъезде:</w:t>
      </w:r>
    </w:p>
    <w:p w:rsidR="00022355" w:rsidRPr="00022355" w:rsidRDefault="00022355" w:rsidP="00FB0566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Подходя к дому, обрати внимание, не идет ли кто-либо следом. Если кто-то идет - не подходи к подъезду. Погуляй на улице пока этот человек не уйдет. Если чувствуешь опасность, зайди в магазин, на почту, в библиотеку и расскажи о подозрительном человеке.</w:t>
      </w:r>
    </w:p>
    <w:p w:rsidR="00022355" w:rsidRPr="00022355" w:rsidRDefault="00022355" w:rsidP="00FB0566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 xml:space="preserve">Если незнакомец уже находится в подъезде, сразу же выйди на улицу и </w:t>
      </w:r>
      <w:r w:rsidR="0035680C"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дождись,</w:t>
      </w:r>
      <w:r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 xml:space="preserve"> когда в подъезд войдет кто-то из взрослых жильцов дома.</w:t>
      </w:r>
    </w:p>
    <w:p w:rsidR="00022355" w:rsidRPr="00022355" w:rsidRDefault="00022355" w:rsidP="00FB0566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Входи в лифт, только убедившись, что на площадке нет постороннего, который может зайти за тобой в кабину.</w:t>
      </w:r>
    </w:p>
    <w:p w:rsidR="00022355" w:rsidRPr="00022355" w:rsidRDefault="00022355" w:rsidP="00FB0566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Если незнакомец все-таки зашел в лифт, стой к нему лицом, чтобы видеть, что он делает. В случае опасности попробуй нажать кнопку вызова диспетчера, кричи, зови на помощь.</w:t>
      </w:r>
    </w:p>
    <w:p w:rsidR="00022355" w:rsidRPr="00022355" w:rsidRDefault="00022355" w:rsidP="00FB0566">
      <w:pPr>
        <w:spacing w:after="0" w:line="240" w:lineRule="auto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p w:rsidR="00022355" w:rsidRPr="00022355" w:rsidRDefault="00022355" w:rsidP="00FB0566">
      <w:pPr>
        <w:spacing w:after="0" w:line="240" w:lineRule="auto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022355">
        <w:rPr>
          <w:rFonts w:ascii="Helvetica" w:eastAsia="Times New Roman" w:hAnsi="Helvetica" w:cs="Helvetica"/>
          <w:b/>
          <w:bCs/>
          <w:color w:val="1C1C1C"/>
          <w:sz w:val="27"/>
          <w:szCs w:val="27"/>
          <w:lang w:eastAsia="ru-RU"/>
        </w:rPr>
        <w:t>Дома:</w:t>
      </w:r>
    </w:p>
    <w:p w:rsidR="00022355" w:rsidRPr="00022355" w:rsidRDefault="00022355" w:rsidP="00FB0566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Никогда не впускай в квартиру незнакомого человека. Если звонят или стучат в дверь, не подходи и не спрашивай, кто пришел. У родителей есть ключи, и они откроют дверь сами.</w:t>
      </w:r>
    </w:p>
    <w:p w:rsidR="00022355" w:rsidRPr="00022355" w:rsidRDefault="00022355" w:rsidP="00FB0566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Ни в коем случае не открывай дверь лицам, представившимся почтальоном, врачом, полицейским, сантехником, электриком, знакомым родителей, даже если они станут уговаривать.</w:t>
      </w:r>
    </w:p>
    <w:p w:rsidR="00022355" w:rsidRPr="00022355" w:rsidRDefault="00022355" w:rsidP="00FB0566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lastRenderedPageBreak/>
        <w:t>Покидая квартиру, посмотри в глазок. Если на лестничной площадке есть люди, подожди, пока они уйдут.</w:t>
      </w:r>
    </w:p>
    <w:p w:rsidR="00022355" w:rsidRPr="00022355" w:rsidRDefault="00022355" w:rsidP="00FB0566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Прежде чем открывать ключом входную дверь, убедись, что поблизости никого нет.</w:t>
      </w:r>
    </w:p>
    <w:p w:rsidR="0035680C" w:rsidRDefault="0035680C" w:rsidP="00FB0566">
      <w:pPr>
        <w:spacing w:after="0" w:line="240" w:lineRule="auto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</w:p>
    <w:p w:rsidR="00022355" w:rsidRPr="00022355" w:rsidRDefault="00022355" w:rsidP="00FB0566">
      <w:pPr>
        <w:spacing w:after="0" w:line="240" w:lineRule="auto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35680C">
        <w:rPr>
          <w:rFonts w:ascii="Helvetica" w:eastAsia="Times New Roman" w:hAnsi="Helvetica" w:cs="Helvetica"/>
          <w:b/>
          <w:color w:val="1C1C1C"/>
          <w:sz w:val="27"/>
          <w:szCs w:val="27"/>
          <w:lang w:eastAsia="ru-RU"/>
        </w:rPr>
        <w:t>Родители</w:t>
      </w:r>
      <w:r w:rsidR="00BE7AC2">
        <w:rPr>
          <w:rFonts w:ascii="Helvetica" w:eastAsia="Times New Roman" w:hAnsi="Helvetica" w:cs="Helvetica"/>
          <w:b/>
          <w:color w:val="1C1C1C"/>
          <w:sz w:val="27"/>
          <w:szCs w:val="27"/>
          <w:lang w:eastAsia="ru-RU"/>
        </w:rPr>
        <w:t>,</w:t>
      </w:r>
      <w:r w:rsidRPr="0035680C">
        <w:rPr>
          <w:rFonts w:ascii="Helvetica" w:eastAsia="Times New Roman" w:hAnsi="Helvetica" w:cs="Helvetica"/>
          <w:b/>
          <w:color w:val="1C1C1C"/>
          <w:sz w:val="27"/>
          <w:szCs w:val="27"/>
          <w:lang w:eastAsia="ru-RU"/>
        </w:rPr>
        <w:t xml:space="preserve"> помните</w:t>
      </w:r>
      <w:r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 xml:space="preserve">, </w:t>
      </w:r>
      <w:r w:rsidR="00BE7AC2"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что,</w:t>
      </w:r>
      <w:r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 xml:space="preserve"> покупая дорогие подарки (дорогие мобильные телефоны, планшетные компьютеры, игровые консоли и т.д.), которыми </w:t>
      </w:r>
      <w:r w:rsidR="0035680C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 xml:space="preserve">Ваш </w:t>
      </w:r>
      <w:r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ребенок может пользоваться на улице, Вы провоцируете злоумышленников на совершение в отношении Вашего ребенка противоправных действий.</w:t>
      </w:r>
    </w:p>
    <w:p w:rsidR="00022355" w:rsidRPr="00022355" w:rsidRDefault="00022355" w:rsidP="00FB0566">
      <w:pPr>
        <w:spacing w:after="0" w:line="240" w:lineRule="auto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p w:rsidR="00022355" w:rsidRPr="00022355" w:rsidRDefault="00022355" w:rsidP="00FB0566">
      <w:pPr>
        <w:spacing w:after="0" w:line="240" w:lineRule="auto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  <w:r w:rsidRPr="00022355">
        <w:rPr>
          <w:rFonts w:ascii="Helvetica" w:eastAsia="Times New Roman" w:hAnsi="Helvetica" w:cs="Helvetica"/>
          <w:b/>
          <w:bCs/>
          <w:color w:val="1C1C1C"/>
          <w:sz w:val="27"/>
          <w:szCs w:val="27"/>
          <w:lang w:eastAsia="ru-RU"/>
        </w:rPr>
        <w:t>Семейные правила безопасности</w:t>
      </w:r>
    </w:p>
    <w:p w:rsidR="0035680C" w:rsidRDefault="0035680C" w:rsidP="00FB0566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bookmarkStart w:id="0" w:name="_GoBack"/>
      <w:bookmarkEnd w:id="0"/>
      <w:r w:rsidRPr="0035680C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Придумайте вместе с детьми семейный пароль, который каждый сможет использовать в качестве сигнала в случае опасной ситуации.</w:t>
      </w:r>
    </w:p>
    <w:p w:rsidR="00022355" w:rsidRPr="00022355" w:rsidRDefault="00022355" w:rsidP="00FB0566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Дети должны знать, как и в каких случаях можно позвонить в полицию, противопожарную службу и скорую помощь.</w:t>
      </w:r>
    </w:p>
    <w:p w:rsidR="00022355" w:rsidRPr="00022355" w:rsidRDefault="00022355" w:rsidP="00FB0566">
      <w:pPr>
        <w:spacing w:after="0" w:line="240" w:lineRule="auto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p w:rsidR="00022355" w:rsidRPr="00022355" w:rsidRDefault="00BF23B3" w:rsidP="00FB0566">
      <w:pPr>
        <w:spacing w:after="0" w:line="240" w:lineRule="auto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CBE471E" wp14:editId="4ABAFAC0">
            <wp:simplePos x="0" y="0"/>
            <wp:positionH relativeFrom="column">
              <wp:posOffset>4505131</wp:posOffset>
            </wp:positionH>
            <wp:positionV relativeFrom="paragraph">
              <wp:posOffset>103036</wp:posOffset>
            </wp:positionV>
            <wp:extent cx="1396365" cy="1619885"/>
            <wp:effectExtent l="0" t="0" r="0" b="0"/>
            <wp:wrapTight wrapText="bothSides">
              <wp:wrapPolygon edited="0">
                <wp:start x="0" y="0"/>
                <wp:lineTo x="0" y="21338"/>
                <wp:lineTo x="21217" y="21338"/>
                <wp:lineTo x="21217" y="0"/>
                <wp:lineTo x="0" y="0"/>
              </wp:wrapPolygon>
            </wp:wrapTight>
            <wp:docPr id="2" name="Рисунок 2" descr="Памятка для родителей &quot;Как защитить ребенка от сексуального насил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мятка для родителей &quot;Как защитить ребенка от сексуального насилия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355" w:rsidRPr="00022355">
        <w:rPr>
          <w:rFonts w:ascii="Helvetica" w:eastAsia="Times New Roman" w:hAnsi="Helvetica" w:cs="Helvetica"/>
          <w:b/>
          <w:bCs/>
          <w:color w:val="1C1C1C"/>
          <w:sz w:val="27"/>
          <w:szCs w:val="27"/>
          <w:lang w:eastAsia="ru-RU"/>
        </w:rPr>
        <w:t>Родители, помните, что главным для ребенка является ваша любовь и внимание!</w:t>
      </w:r>
    </w:p>
    <w:p w:rsidR="00022355" w:rsidRPr="00022355" w:rsidRDefault="00022355" w:rsidP="00FB0566">
      <w:pPr>
        <w:spacing w:after="0" w:line="240" w:lineRule="auto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p w:rsidR="00022355" w:rsidRPr="00022355" w:rsidRDefault="00022355" w:rsidP="00FB0566">
      <w:pPr>
        <w:spacing w:after="0" w:line="240" w:lineRule="auto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022355">
        <w:rPr>
          <w:rFonts w:ascii="Helvetica" w:eastAsia="Times New Roman" w:hAnsi="Helvetica" w:cs="Helvetica"/>
          <w:b/>
          <w:bCs/>
          <w:color w:val="1C1C1C"/>
          <w:sz w:val="27"/>
          <w:szCs w:val="27"/>
          <w:lang w:eastAsia="ru-RU"/>
        </w:rPr>
        <w:t>Если вы считаете, что ребенку угрожает опасность, не оставайтесь безучастными!</w:t>
      </w:r>
    </w:p>
    <w:p w:rsidR="00022355" w:rsidRPr="00022355" w:rsidRDefault="00022355" w:rsidP="00FB0566">
      <w:pPr>
        <w:spacing w:after="0" w:line="240" w:lineRule="auto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02235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p w:rsidR="00022355" w:rsidRPr="00022355" w:rsidRDefault="00022355" w:rsidP="00FB0566">
      <w:pPr>
        <w:spacing w:after="0" w:line="240" w:lineRule="auto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022355">
        <w:rPr>
          <w:rFonts w:ascii="Helvetica" w:eastAsia="Times New Roman" w:hAnsi="Helvetica" w:cs="Helvetica"/>
          <w:b/>
          <w:bCs/>
          <w:color w:val="1C1C1C"/>
          <w:sz w:val="27"/>
          <w:szCs w:val="27"/>
          <w:lang w:eastAsia="ru-RU"/>
        </w:rPr>
        <w:t>Если вы думаете, что ребенок ваших знакомых или соседей подвергается насилию, избиению со стороны родителей, незамедлительно обратитесь в полицию по телефону 02.</w:t>
      </w:r>
    </w:p>
    <w:p w:rsidR="00BF23B3" w:rsidRDefault="00BF23B3" w:rsidP="00BF23B3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i/>
          <w:color w:val="1C1C1C"/>
          <w:sz w:val="27"/>
          <w:szCs w:val="27"/>
          <w:lang w:eastAsia="ru-RU"/>
        </w:rPr>
      </w:pPr>
      <w:r w:rsidRPr="00BF23B3">
        <w:rPr>
          <w:rFonts w:ascii="Helvetica" w:eastAsia="Times New Roman" w:hAnsi="Helvetica" w:cs="Helvetica"/>
          <w:b/>
          <w:bCs/>
          <w:i/>
          <w:color w:val="1C1C1C"/>
          <w:sz w:val="27"/>
          <w:szCs w:val="27"/>
          <w:lang w:eastAsia="ru-RU"/>
        </w:rPr>
        <w:t xml:space="preserve">                  </w:t>
      </w:r>
    </w:p>
    <w:p w:rsidR="00E51402" w:rsidRPr="00BF23B3" w:rsidRDefault="00BF23B3" w:rsidP="00BF23B3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i/>
          <w:color w:val="1C1C1C"/>
          <w:sz w:val="27"/>
          <w:szCs w:val="27"/>
          <w:lang w:eastAsia="ru-RU"/>
        </w:rPr>
      </w:pPr>
      <w:r w:rsidRPr="00BF23B3">
        <w:rPr>
          <w:rFonts w:ascii="Helvetica" w:eastAsia="Times New Roman" w:hAnsi="Helvetica" w:cs="Helvetica"/>
          <w:b/>
          <w:bCs/>
          <w:i/>
          <w:color w:val="1C1C1C"/>
          <w:sz w:val="27"/>
          <w:szCs w:val="27"/>
          <w:lang w:eastAsia="ru-RU"/>
        </w:rPr>
        <w:t xml:space="preserve"> </w:t>
      </w:r>
      <w:r w:rsidR="00BE7AC2" w:rsidRPr="00BF23B3">
        <w:rPr>
          <w:rFonts w:ascii="Helvetica" w:eastAsia="Times New Roman" w:hAnsi="Helvetica" w:cs="Helvetica"/>
          <w:b/>
          <w:bCs/>
          <w:i/>
          <w:color w:val="1C1C1C"/>
          <w:sz w:val="27"/>
          <w:szCs w:val="27"/>
          <w:lang w:eastAsia="ru-RU"/>
        </w:rPr>
        <w:t>Что делать, если ваш ребенок стал жертвой насилия?</w:t>
      </w:r>
    </w:p>
    <w:p w:rsidR="00BF23B3" w:rsidRDefault="00BF23B3" w:rsidP="00BF23B3">
      <w:pPr>
        <w:spacing w:after="0" w:line="240" w:lineRule="auto"/>
        <w:jc w:val="both"/>
        <w:rPr>
          <w:rFonts w:ascii="Helvetica" w:eastAsia="Times New Roman" w:hAnsi="Helvetica" w:cs="Helvetica"/>
          <w:bCs/>
          <w:color w:val="1C1C1C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Cs/>
          <w:color w:val="1C1C1C"/>
          <w:sz w:val="27"/>
          <w:szCs w:val="27"/>
          <w:lang w:eastAsia="ru-RU"/>
        </w:rPr>
        <w:t xml:space="preserve">         </w:t>
      </w:r>
      <w:r w:rsidRPr="00BF23B3">
        <w:rPr>
          <w:rFonts w:ascii="Helvetica" w:eastAsia="Times New Roman" w:hAnsi="Helvetica" w:cs="Helvetica"/>
          <w:bCs/>
          <w:color w:val="1C1C1C"/>
          <w:sz w:val="27"/>
          <w:szCs w:val="27"/>
          <w:lang w:eastAsia="ru-RU"/>
        </w:rPr>
        <w:t>Необходимо объяснить ребенку, что, что бы ни случилось, его вины в этом нет. Дать ему понять, что вы в любом случае на его стороне, — это самое главное.</w:t>
      </w:r>
    </w:p>
    <w:p w:rsidR="00BF23B3" w:rsidRDefault="00BF23B3" w:rsidP="00BF23B3">
      <w:pPr>
        <w:spacing w:after="0" w:line="240" w:lineRule="auto"/>
        <w:jc w:val="both"/>
        <w:rPr>
          <w:rFonts w:ascii="Helvetica" w:eastAsia="Times New Roman" w:hAnsi="Helvetica" w:cs="Helvetica"/>
          <w:bCs/>
          <w:color w:val="1C1C1C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Cs/>
          <w:color w:val="1C1C1C"/>
          <w:sz w:val="27"/>
          <w:szCs w:val="27"/>
          <w:lang w:eastAsia="ru-RU"/>
        </w:rPr>
        <w:t xml:space="preserve">         </w:t>
      </w:r>
      <w:r w:rsidRPr="00BF23B3">
        <w:rPr>
          <w:rFonts w:ascii="Helvetica" w:eastAsia="Times New Roman" w:hAnsi="Helvetica" w:cs="Helvetica"/>
          <w:bCs/>
          <w:color w:val="1C1C1C"/>
          <w:sz w:val="27"/>
          <w:szCs w:val="27"/>
          <w:lang w:eastAsia="ru-RU"/>
        </w:rPr>
        <w:t>Если ребенок стал жертвой насилия, в первую очередь надо обращаться</w:t>
      </w:r>
      <w:r>
        <w:rPr>
          <w:rFonts w:ascii="Helvetica" w:eastAsia="Times New Roman" w:hAnsi="Helvetica" w:cs="Helvetica"/>
          <w:bCs/>
          <w:color w:val="1C1C1C"/>
          <w:sz w:val="27"/>
          <w:szCs w:val="27"/>
          <w:lang w:eastAsia="ru-RU"/>
        </w:rPr>
        <w:t xml:space="preserve"> </w:t>
      </w:r>
      <w:r w:rsidRPr="00BF23B3">
        <w:rPr>
          <w:rFonts w:ascii="Helvetica" w:eastAsia="Times New Roman" w:hAnsi="Helvetica" w:cs="Helvetica"/>
          <w:bCs/>
          <w:color w:val="1C1C1C"/>
          <w:sz w:val="27"/>
          <w:szCs w:val="27"/>
          <w:lang w:eastAsia="ru-RU"/>
        </w:rPr>
        <w:t xml:space="preserve">в </w:t>
      </w:r>
      <w:r>
        <w:rPr>
          <w:rFonts w:ascii="Helvetica" w:eastAsia="Times New Roman" w:hAnsi="Helvetica" w:cs="Helvetica"/>
          <w:bCs/>
          <w:color w:val="1C1C1C"/>
          <w:sz w:val="27"/>
          <w:szCs w:val="27"/>
          <w:lang w:eastAsia="ru-RU"/>
        </w:rPr>
        <w:t>полицию.</w:t>
      </w:r>
      <w:r w:rsidRPr="00BF23B3">
        <w:rPr>
          <w:rFonts w:ascii="Helvetica" w:eastAsia="Times New Roman" w:hAnsi="Helvetica" w:cs="Helvetica"/>
          <w:bCs/>
          <w:color w:val="1C1C1C"/>
          <w:sz w:val="27"/>
          <w:szCs w:val="27"/>
          <w:lang w:eastAsia="ru-RU"/>
        </w:rPr>
        <w:t xml:space="preserve"> </w:t>
      </w:r>
      <w:r w:rsidRPr="00BF23B3">
        <w:rPr>
          <w:rFonts w:ascii="Helvetica" w:eastAsia="Times New Roman" w:hAnsi="Helvetica" w:cs="Helvetica"/>
          <w:bCs/>
          <w:color w:val="1C1C1C"/>
          <w:sz w:val="27"/>
          <w:szCs w:val="27"/>
          <w:lang w:eastAsia="ru-RU"/>
        </w:rPr>
        <w:t>Если же родители не хотят огласки, они могут обратиться в специальные организации по защите прав ребенка или в общественные организации</w:t>
      </w:r>
      <w:r>
        <w:rPr>
          <w:rFonts w:ascii="Helvetica" w:eastAsia="Times New Roman" w:hAnsi="Helvetica" w:cs="Helvetica"/>
          <w:bCs/>
          <w:color w:val="1C1C1C"/>
          <w:sz w:val="27"/>
          <w:szCs w:val="27"/>
          <w:lang w:eastAsia="ru-RU"/>
        </w:rPr>
        <w:t xml:space="preserve"> </w:t>
      </w:r>
      <w:r w:rsidRPr="00BF23B3">
        <w:rPr>
          <w:rFonts w:ascii="Helvetica" w:eastAsia="Times New Roman" w:hAnsi="Helvetica" w:cs="Helvetica"/>
          <w:bCs/>
          <w:color w:val="1C1C1C"/>
          <w:sz w:val="27"/>
          <w:szCs w:val="27"/>
          <w:lang w:eastAsia="ru-RU"/>
        </w:rPr>
        <w:t xml:space="preserve">по защите прав детей. </w:t>
      </w:r>
    </w:p>
    <w:p w:rsidR="00BF23B3" w:rsidRDefault="00BF23B3" w:rsidP="00BF23B3">
      <w:pPr>
        <w:spacing w:after="0" w:line="240" w:lineRule="auto"/>
        <w:jc w:val="both"/>
        <w:rPr>
          <w:rFonts w:ascii="Helvetica" w:eastAsia="Times New Roman" w:hAnsi="Helvetica" w:cs="Helvetica"/>
          <w:bCs/>
          <w:color w:val="1C1C1C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Cs/>
          <w:color w:val="1C1C1C"/>
          <w:sz w:val="27"/>
          <w:szCs w:val="27"/>
          <w:lang w:eastAsia="ru-RU"/>
        </w:rPr>
        <w:t xml:space="preserve">         </w:t>
      </w:r>
      <w:r w:rsidRPr="00BF23B3">
        <w:rPr>
          <w:rFonts w:ascii="Helvetica" w:eastAsia="Times New Roman" w:hAnsi="Helvetica" w:cs="Helvetica"/>
          <w:bCs/>
          <w:color w:val="1C1C1C"/>
          <w:sz w:val="27"/>
          <w:szCs w:val="27"/>
          <w:lang w:eastAsia="ru-RU"/>
        </w:rPr>
        <w:t xml:space="preserve">То же касается и психологического насилия – обращаться лучше в </w:t>
      </w:r>
      <w:r>
        <w:rPr>
          <w:rFonts w:ascii="Helvetica" w:eastAsia="Times New Roman" w:hAnsi="Helvetica" w:cs="Helvetica"/>
          <w:bCs/>
          <w:color w:val="1C1C1C"/>
          <w:sz w:val="27"/>
          <w:szCs w:val="27"/>
          <w:lang w:eastAsia="ru-RU"/>
        </w:rPr>
        <w:t xml:space="preserve">полицию. </w:t>
      </w:r>
      <w:r w:rsidRPr="00BF23B3">
        <w:rPr>
          <w:rFonts w:ascii="Helvetica" w:eastAsia="Times New Roman" w:hAnsi="Helvetica" w:cs="Helvetica"/>
          <w:bCs/>
          <w:color w:val="1C1C1C"/>
          <w:sz w:val="27"/>
          <w:szCs w:val="27"/>
          <w:lang w:eastAsia="ru-RU"/>
        </w:rPr>
        <w:t xml:space="preserve">Поскольку, ущемляются не только права ребенка, но и причиняется ущерб состоянию его ментального </w:t>
      </w:r>
      <w:r w:rsidRPr="00BF23B3">
        <w:rPr>
          <w:rFonts w:ascii="Helvetica" w:eastAsia="Times New Roman" w:hAnsi="Helvetica" w:cs="Helvetica"/>
          <w:bCs/>
          <w:color w:val="1C1C1C"/>
          <w:sz w:val="27"/>
          <w:szCs w:val="27"/>
          <w:lang w:eastAsia="ru-RU"/>
        </w:rPr>
        <w:t>здоровья</w:t>
      </w:r>
      <w:r>
        <w:rPr>
          <w:rFonts w:ascii="Helvetica" w:eastAsia="Times New Roman" w:hAnsi="Helvetica" w:cs="Helvetica"/>
          <w:bCs/>
          <w:color w:val="1C1C1C"/>
          <w:sz w:val="27"/>
          <w:szCs w:val="27"/>
          <w:lang w:eastAsia="ru-RU"/>
        </w:rPr>
        <w:t xml:space="preserve">, </w:t>
      </w:r>
      <w:r w:rsidRPr="00BF23B3">
        <w:rPr>
          <w:rFonts w:ascii="Helvetica" w:eastAsia="Times New Roman" w:hAnsi="Helvetica" w:cs="Helvetica"/>
          <w:bCs/>
          <w:color w:val="1C1C1C"/>
          <w:sz w:val="27"/>
          <w:szCs w:val="27"/>
          <w:lang w:eastAsia="ru-RU"/>
        </w:rPr>
        <w:t>последствия</w:t>
      </w:r>
      <w:r w:rsidRPr="00BF23B3">
        <w:rPr>
          <w:rFonts w:ascii="Helvetica" w:eastAsia="Times New Roman" w:hAnsi="Helvetica" w:cs="Helvetica"/>
          <w:bCs/>
          <w:color w:val="1C1C1C"/>
          <w:sz w:val="27"/>
          <w:szCs w:val="27"/>
          <w:lang w:eastAsia="ru-RU"/>
        </w:rPr>
        <w:t xml:space="preserve"> могут быть плачевными для ребенка. Среди них: заниженная самооценка, неуверенность в себе, замкнутость, отставание в развитии, развитие патологических склонностей, формирование вредных привычек, развитие аномального поведения, агрессивность, безжалостность, грубость. В некоторых случаях это может довести и до убийства или суицида. </w:t>
      </w:r>
    </w:p>
    <w:p w:rsidR="00BF23B3" w:rsidRDefault="00BF23B3" w:rsidP="00BF23B3">
      <w:pPr>
        <w:spacing w:after="0" w:line="240" w:lineRule="auto"/>
        <w:jc w:val="right"/>
        <w:rPr>
          <w:rFonts w:ascii="Helvetica" w:eastAsia="Times New Roman" w:hAnsi="Helvetica" w:cs="Helvetica"/>
          <w:bCs/>
          <w:color w:val="1C1C1C"/>
          <w:szCs w:val="27"/>
          <w:lang w:eastAsia="ru-RU"/>
        </w:rPr>
      </w:pPr>
      <w:r w:rsidRPr="00BF23B3">
        <w:rPr>
          <w:rFonts w:ascii="Helvetica" w:eastAsia="Times New Roman" w:hAnsi="Helvetica" w:cs="Helvetica"/>
          <w:bCs/>
          <w:color w:val="1C1C1C"/>
          <w:szCs w:val="27"/>
          <w:lang w:eastAsia="ru-RU"/>
        </w:rPr>
        <w:t>Пресс-центр отделения Металлообработки</w:t>
      </w:r>
      <w:r w:rsidRPr="00BF23B3">
        <w:rPr>
          <w:rFonts w:ascii="Helvetica" w:eastAsia="Times New Roman" w:hAnsi="Helvetica" w:cs="Helvetica"/>
          <w:bCs/>
          <w:color w:val="1C1C1C"/>
          <w:szCs w:val="27"/>
          <w:lang w:eastAsia="ru-RU"/>
        </w:rPr>
        <w:t xml:space="preserve"> </w:t>
      </w:r>
    </w:p>
    <w:p w:rsidR="00BF23B3" w:rsidRPr="00BF23B3" w:rsidRDefault="00BF23B3" w:rsidP="00BF23B3">
      <w:pPr>
        <w:spacing w:after="0" w:line="240" w:lineRule="auto"/>
        <w:jc w:val="right"/>
        <w:rPr>
          <w:rFonts w:ascii="Helvetica" w:eastAsia="Times New Roman" w:hAnsi="Helvetica" w:cs="Helvetica"/>
          <w:bCs/>
          <w:color w:val="1C1C1C"/>
          <w:szCs w:val="27"/>
          <w:lang w:eastAsia="ru-RU"/>
        </w:rPr>
      </w:pPr>
      <w:r>
        <w:rPr>
          <w:rFonts w:ascii="Helvetica" w:eastAsia="Times New Roman" w:hAnsi="Helvetica" w:cs="Helvetica"/>
          <w:bCs/>
          <w:color w:val="1C1C1C"/>
          <w:szCs w:val="27"/>
          <w:lang w:eastAsia="ru-RU"/>
        </w:rPr>
        <w:t>13.06.2022</w:t>
      </w:r>
    </w:p>
    <w:p w:rsidR="00BF23B3" w:rsidRPr="00BF23B3" w:rsidRDefault="00BF23B3" w:rsidP="00BF23B3">
      <w:pPr>
        <w:spacing w:after="0" w:line="240" w:lineRule="auto"/>
        <w:jc w:val="both"/>
        <w:rPr>
          <w:rFonts w:ascii="Helvetica" w:eastAsia="Times New Roman" w:hAnsi="Helvetica" w:cs="Helvetica"/>
          <w:bCs/>
          <w:color w:val="1C1C1C"/>
          <w:sz w:val="27"/>
          <w:szCs w:val="27"/>
          <w:lang w:eastAsia="ru-RU"/>
        </w:rPr>
      </w:pPr>
    </w:p>
    <w:sectPr w:rsidR="00BF23B3" w:rsidRPr="00BF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79B"/>
    <w:multiLevelType w:val="multilevel"/>
    <w:tmpl w:val="AED0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E62E8"/>
    <w:multiLevelType w:val="multilevel"/>
    <w:tmpl w:val="4A4E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262793"/>
    <w:multiLevelType w:val="multilevel"/>
    <w:tmpl w:val="F23C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20363F"/>
    <w:multiLevelType w:val="multilevel"/>
    <w:tmpl w:val="B424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846CA7"/>
    <w:multiLevelType w:val="multilevel"/>
    <w:tmpl w:val="0046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85744A"/>
    <w:multiLevelType w:val="multilevel"/>
    <w:tmpl w:val="14D44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8E16F7"/>
    <w:multiLevelType w:val="multilevel"/>
    <w:tmpl w:val="691A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CC"/>
    <w:rsid w:val="00022355"/>
    <w:rsid w:val="003551CC"/>
    <w:rsid w:val="0035680C"/>
    <w:rsid w:val="008614B9"/>
    <w:rsid w:val="00BE7AC2"/>
    <w:rsid w:val="00BF23B3"/>
    <w:rsid w:val="00C92980"/>
    <w:rsid w:val="00D54E32"/>
    <w:rsid w:val="00E51402"/>
    <w:rsid w:val="00FB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2C07"/>
  <w15:chartTrackingRefBased/>
  <w15:docId w15:val="{BD89A28A-2CF8-4AC1-9F5F-65CB1050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5</cp:revision>
  <dcterms:created xsi:type="dcterms:W3CDTF">2022-06-01T04:55:00Z</dcterms:created>
  <dcterms:modified xsi:type="dcterms:W3CDTF">2022-06-15T04:54:00Z</dcterms:modified>
</cp:coreProperties>
</file>