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4" w:rsidRPr="005F5983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83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5F5983" w:rsidRPr="005F5983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983">
        <w:rPr>
          <w:rFonts w:ascii="Times New Roman" w:hAnsi="Times New Roman" w:cs="Times New Roman"/>
          <w:sz w:val="24"/>
          <w:szCs w:val="24"/>
        </w:rPr>
        <w:t xml:space="preserve">По контрольным цифрам приёма граждан на </w:t>
      </w:r>
      <w:proofErr w:type="gramStart"/>
      <w:r w:rsidRPr="005F598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5F598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программа профессионального обучения на 2021 год.</w:t>
      </w:r>
    </w:p>
    <w:p w:rsidR="005F5983" w:rsidRPr="005F5983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5983">
        <w:rPr>
          <w:rFonts w:ascii="Times New Roman" w:hAnsi="Times New Roman" w:cs="Times New Roman"/>
          <w:sz w:val="24"/>
          <w:szCs w:val="24"/>
          <w:u w:val="single"/>
        </w:rPr>
        <w:t>ГБПОУ «Курганский промышленный техникум»</w:t>
      </w:r>
    </w:p>
    <w:p w:rsidR="005F5983" w:rsidRPr="005F5983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685"/>
        <w:gridCol w:w="709"/>
        <w:gridCol w:w="850"/>
        <w:gridCol w:w="709"/>
        <w:gridCol w:w="992"/>
        <w:gridCol w:w="851"/>
        <w:gridCol w:w="850"/>
        <w:gridCol w:w="851"/>
      </w:tblGrid>
      <w:tr w:rsidR="005F5983" w:rsidRPr="005F5983" w:rsidTr="00E462F8">
        <w:tc>
          <w:tcPr>
            <w:tcW w:w="1101" w:type="dxa"/>
            <w:vMerge w:val="restart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85" w:type="dxa"/>
            <w:vMerge w:val="restart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Название профессий, специальностей</w:t>
            </w:r>
          </w:p>
        </w:tc>
        <w:tc>
          <w:tcPr>
            <w:tcW w:w="709" w:type="dxa"/>
            <w:vMerge w:val="restart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Всего за счёт бюджета</w:t>
            </w:r>
          </w:p>
        </w:tc>
        <w:tc>
          <w:tcPr>
            <w:tcW w:w="5103" w:type="dxa"/>
            <w:gridSpan w:val="6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F5983" w:rsidRPr="005F5983" w:rsidTr="00E462F8">
        <w:tc>
          <w:tcPr>
            <w:tcW w:w="1101" w:type="dxa"/>
            <w:vMerge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gridSpan w:val="2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gridSpan w:val="2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5F5983" w:rsidRPr="005F5983" w:rsidTr="00E462F8">
        <w:tc>
          <w:tcPr>
            <w:tcW w:w="1101" w:type="dxa"/>
            <w:vMerge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gridSpan w:val="2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  <w:gridSpan w:val="2"/>
          </w:tcPr>
          <w:p w:rsidR="005F5983" w:rsidRPr="005F5983" w:rsidRDefault="005F5983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5F5983" w:rsidRPr="005F5983" w:rsidTr="00E462F8">
        <w:tc>
          <w:tcPr>
            <w:tcW w:w="1101" w:type="dxa"/>
            <w:vMerge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</w:tr>
      <w:tr w:rsidR="005F5983" w:rsidRPr="005F5983" w:rsidTr="00E462F8">
        <w:tc>
          <w:tcPr>
            <w:tcW w:w="4786" w:type="dxa"/>
            <w:gridSpan w:val="2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специалистов среднего звена: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15.02.08  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27.02.07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Управление качеством продукции, процессов и услуг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15.02.12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15.02.10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Мехатроника и мобильная робототехника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22.02.03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Литейное производство чёрных и цветных металлов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19.02.01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4786" w:type="dxa"/>
            <w:gridSpan w:val="2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квалифицированных рабочих, служащих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15.01.35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 xml:space="preserve">23.01.07  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Машинист крана (крановщик)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09.01.03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4786" w:type="dxa"/>
            <w:gridSpan w:val="2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профессионального обучения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15474</w:t>
            </w:r>
          </w:p>
        </w:tc>
        <w:tc>
          <w:tcPr>
            <w:tcW w:w="3685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5F5983" w:rsidTr="00E462F8">
        <w:tc>
          <w:tcPr>
            <w:tcW w:w="110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5983" w:rsidRPr="005F5983" w:rsidRDefault="005F5983" w:rsidP="005F59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992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F5983" w:rsidRPr="005F5983" w:rsidRDefault="005F598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983" w:rsidRDefault="005F5983" w:rsidP="005F5983"/>
    <w:sectPr w:rsidR="005F5983" w:rsidSect="0034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/>
  <w:rsids>
    <w:rsidRoot w:val="00340FFF"/>
    <w:rsid w:val="002E7606"/>
    <w:rsid w:val="00340FFF"/>
    <w:rsid w:val="004D3580"/>
    <w:rsid w:val="005F5983"/>
    <w:rsid w:val="006D7477"/>
    <w:rsid w:val="00782B81"/>
    <w:rsid w:val="0099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2020-09-15T04:23:00Z</dcterms:created>
  <dcterms:modified xsi:type="dcterms:W3CDTF">2020-09-15T05:04:00Z</dcterms:modified>
</cp:coreProperties>
</file>